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37414596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B45361">
        <w:rPr>
          <w:rFonts w:ascii="Corbel" w:hAnsi="Corbel"/>
          <w:i/>
          <w:smallCaps/>
          <w:sz w:val="24"/>
          <w:szCs w:val="24"/>
        </w:rPr>
        <w:t>2023-2026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E298846" w14:textId="739C15A8" w:rsidR="0085747A" w:rsidRPr="00213F05" w:rsidRDefault="00B45361" w:rsidP="00213F0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bookmarkStart w:id="0" w:name="_GoBack"/>
      <w:bookmarkEnd w:id="0"/>
      <w:r>
        <w:rPr>
          <w:rFonts w:ascii="Corbel" w:hAnsi="Corbel"/>
          <w:sz w:val="20"/>
          <w:szCs w:val="20"/>
        </w:rPr>
        <w:t>2025/2026</w:t>
      </w: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3F23EF08" w:rsidR="0085747A" w:rsidRPr="00B169DF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Migracje w XX i XXI wieku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52E47BA" w:rsidR="0085747A" w:rsidRPr="00213F05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41</w:t>
            </w: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6F4EDD18" w:rsidR="0085747A" w:rsidRPr="00B169DF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9C3F57B" w:rsidR="0085747A" w:rsidRPr="00B169DF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8A019AA" w:rsidR="0085747A" w:rsidRPr="00B169DF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A7EF510" w:rsidR="0085747A" w:rsidRPr="00B169DF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6F8955C" w:rsidR="0085747A" w:rsidRPr="00B169DF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3E3F0F35" w:rsidR="0085747A" w:rsidRPr="00B169DF" w:rsidRDefault="00EB78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2C3BD2C8" w:rsidR="0085747A" w:rsidRPr="00B169DF" w:rsidRDefault="00EB78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6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48E9471" w:rsidR="0085747A" w:rsidRPr="00B169DF" w:rsidRDefault="00EB78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533E315" w:rsidR="00923D7D" w:rsidRPr="00B169DF" w:rsidRDefault="00EB78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0E3E2D4E" w:rsidR="0085747A" w:rsidRPr="00B169DF" w:rsidRDefault="00EB78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Edyta Czop, prof. UR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73AF7F7" w:rsidR="0085747A" w:rsidRPr="00B169DF" w:rsidRDefault="00EB78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Edyta Czop,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6C47834A" w:rsidR="00015B8F" w:rsidRPr="00B169DF" w:rsidRDefault="00EB78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0E7FA8B6" w:rsidR="00015B8F" w:rsidRPr="00B169DF" w:rsidRDefault="00EB78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5B7D5D08" w:rsidR="00015B8F" w:rsidRPr="00B169DF" w:rsidRDefault="008E48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4D8FB620" w:rsidR="0085747A" w:rsidRPr="00B169DF" w:rsidRDefault="008E48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8E48A1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4864CE80" w:rsidR="0085747A" w:rsidRPr="00B169DF" w:rsidRDefault="008E48A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historii Europy i świata, ogólna orientacja w historii migracji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642CAE8A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B60745"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1</w:t>
            </w: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819" w:type="dxa"/>
            <w:vAlign w:val="center"/>
          </w:tcPr>
          <w:p w14:paraId="638C5C8F" w14:textId="4686529E" w:rsidR="0085747A" w:rsidRPr="00B169DF" w:rsidRDefault="00B607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teoriami migracji i pojęciami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3726C085" w:rsidR="0085747A" w:rsidRPr="00B60745" w:rsidRDefault="00B6074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819" w:type="dxa"/>
            <w:vAlign w:val="center"/>
          </w:tcPr>
          <w:p w14:paraId="16C32661" w14:textId="6EB40421" w:rsidR="0085747A" w:rsidRPr="00B169DF" w:rsidRDefault="00B607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współczesnych procesów migracyjnych i umiejętność ich analizy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63F38F9E" w:rsidR="0085747A" w:rsidRPr="00B6074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B60745"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733AF7F9" w:rsidR="0085747A" w:rsidRPr="00B169DF" w:rsidRDefault="00B607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postaw ułatwiających funkcjonowanie w społeczeństwach wielokulturowych</w:t>
            </w:r>
          </w:p>
        </w:tc>
      </w:tr>
      <w:tr w:rsidR="00B60745" w:rsidRPr="00B169DF" w14:paraId="0EAB2E47" w14:textId="77777777" w:rsidTr="00923D7D">
        <w:tc>
          <w:tcPr>
            <w:tcW w:w="851" w:type="dxa"/>
            <w:vAlign w:val="center"/>
          </w:tcPr>
          <w:p w14:paraId="4CA5978B" w14:textId="7B665D42" w:rsidR="00B60745" w:rsidRPr="00B60745" w:rsidRDefault="00B607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8819" w:type="dxa"/>
            <w:vAlign w:val="center"/>
          </w:tcPr>
          <w:p w14:paraId="07B39015" w14:textId="1342E27F" w:rsidR="00B60745" w:rsidRDefault="00C95FA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na problem nielegalnych migrantów, uchodźców i ofiary handlu ludźmi we współczesnym świecie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341146A2" w:rsidR="0085747A" w:rsidRPr="00B169DF" w:rsidRDefault="00661A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Nabycie podstawowej wiedzy o relacjach między strukturami i instytucjami </w:t>
            </w:r>
            <w:r w:rsidR="00B02885">
              <w:rPr>
                <w:rFonts w:ascii="Corbel" w:hAnsi="Corbel"/>
                <w:b w:val="0"/>
                <w:smallCaps w:val="0"/>
                <w:szCs w:val="24"/>
              </w:rPr>
              <w:t>społeczno-kulturalnymi zajmującymi się problemem migracji w skali międzynarodowej i międzykulturowej</w:t>
            </w:r>
          </w:p>
        </w:tc>
        <w:tc>
          <w:tcPr>
            <w:tcW w:w="1873" w:type="dxa"/>
          </w:tcPr>
          <w:p w14:paraId="51C6CBB5" w14:textId="4D968FBE" w:rsidR="0085747A" w:rsidRPr="00B169DF" w:rsidRDefault="00661A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P6S_WK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15CF942A" w:rsidR="0085747A" w:rsidRPr="00B169DF" w:rsidRDefault="00661A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historycznych przemian instytucji społeczno-kulturowych</w:t>
            </w:r>
          </w:p>
        </w:tc>
        <w:tc>
          <w:tcPr>
            <w:tcW w:w="1873" w:type="dxa"/>
          </w:tcPr>
          <w:p w14:paraId="20B22796" w14:textId="017999A7" w:rsidR="0085747A" w:rsidRPr="00B169DF" w:rsidRDefault="00661A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P6S_WK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26664AB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0288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25FCC01A" w:rsidR="00B60745" w:rsidRPr="00B169DF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="00B02885">
              <w:rPr>
                <w:rFonts w:ascii="Corbel" w:hAnsi="Corbel"/>
                <w:b w:val="0"/>
                <w:smallCaps w:val="0"/>
                <w:szCs w:val="24"/>
              </w:rPr>
              <w:t xml:space="preserve">zytania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ze zrozumieniem </w:t>
            </w:r>
            <w:r w:rsidR="00B02885">
              <w:rPr>
                <w:rFonts w:ascii="Corbel" w:hAnsi="Corbel"/>
                <w:b w:val="0"/>
                <w:smallCaps w:val="0"/>
                <w:szCs w:val="24"/>
              </w:rPr>
              <w:t>obcojęzycznych tekstów dotyczących problematyki migracji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60745">
              <w:rPr>
                <w:rFonts w:ascii="Corbel" w:hAnsi="Corbel"/>
                <w:b w:val="0"/>
                <w:smallCaps w:val="0"/>
                <w:szCs w:val="24"/>
              </w:rPr>
              <w:t>(w wybranych językach obcych)</w:t>
            </w:r>
          </w:p>
        </w:tc>
        <w:tc>
          <w:tcPr>
            <w:tcW w:w="1873" w:type="dxa"/>
          </w:tcPr>
          <w:p w14:paraId="41DC7A70" w14:textId="2A159BC3" w:rsidR="0085747A" w:rsidRPr="00B169DF" w:rsidRDefault="00B028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P6S_UK</w:t>
            </w:r>
          </w:p>
        </w:tc>
      </w:tr>
      <w:tr w:rsidR="00B02885" w:rsidRPr="00B169DF" w14:paraId="4DE0CE60" w14:textId="77777777" w:rsidTr="005E6E85">
        <w:tc>
          <w:tcPr>
            <w:tcW w:w="1701" w:type="dxa"/>
          </w:tcPr>
          <w:p w14:paraId="5D0A5062" w14:textId="0E282204" w:rsidR="00B02885" w:rsidRPr="00B169DF" w:rsidRDefault="00B028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FBA94CB" w14:textId="78BF57E8" w:rsidR="00B02885" w:rsidRDefault="00E77B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Umiejętność 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>efektywn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 xml:space="preserve"> organizow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ania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 xml:space="preserve"> prac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 xml:space="preserve"> własn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 xml:space="preserve"> i zespoło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wej, oceny 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>stopnia jej zaawansowania, współdziała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 xml:space="preserve"> z innymi osobami w ramach prac zespołowych</w:t>
            </w:r>
          </w:p>
        </w:tc>
        <w:tc>
          <w:tcPr>
            <w:tcW w:w="1873" w:type="dxa"/>
          </w:tcPr>
          <w:p w14:paraId="63EB1DBD" w14:textId="62A4552F" w:rsidR="00B02885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0745">
              <w:rPr>
                <w:rFonts w:ascii="Corbel" w:hAnsi="Corbel"/>
                <w:b w:val="0"/>
                <w:smallCaps w:val="0"/>
                <w:szCs w:val="24"/>
              </w:rPr>
              <w:t>P6S_UO</w:t>
            </w:r>
          </w:p>
        </w:tc>
      </w:tr>
      <w:tr w:rsidR="00E77BFF" w:rsidRPr="00B169DF" w14:paraId="772CDA11" w14:textId="77777777" w:rsidTr="005E6E85">
        <w:tc>
          <w:tcPr>
            <w:tcW w:w="1701" w:type="dxa"/>
          </w:tcPr>
          <w:p w14:paraId="4EE2BA6F" w14:textId="2440B67B" w:rsidR="00E77BFF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B170E03" w14:textId="117AAEFC" w:rsidR="00E77BFF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Umiejętność </w:t>
            </w:r>
            <w:r w:rsidRPr="00B60745">
              <w:rPr>
                <w:rFonts w:ascii="Corbel" w:hAnsi="Corbel"/>
                <w:b w:val="0"/>
                <w:smallCaps w:val="0"/>
                <w:szCs w:val="24"/>
              </w:rPr>
              <w:t>kooperacji przy realizacji celów</w:t>
            </w:r>
          </w:p>
        </w:tc>
        <w:tc>
          <w:tcPr>
            <w:tcW w:w="1873" w:type="dxa"/>
          </w:tcPr>
          <w:p w14:paraId="6E817330" w14:textId="6D9952BB" w:rsidR="00E77BFF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0745">
              <w:rPr>
                <w:rFonts w:ascii="Corbel" w:hAnsi="Corbel"/>
                <w:b w:val="0"/>
                <w:smallCaps w:val="0"/>
                <w:szCs w:val="24"/>
              </w:rPr>
              <w:t>P6S_KO</w:t>
            </w:r>
          </w:p>
        </w:tc>
      </w:tr>
      <w:tr w:rsidR="00B60745" w:rsidRPr="00B169DF" w14:paraId="0031ED30" w14:textId="77777777" w:rsidTr="005E6E85">
        <w:tc>
          <w:tcPr>
            <w:tcW w:w="1701" w:type="dxa"/>
          </w:tcPr>
          <w:p w14:paraId="1253DB33" w14:textId="16429196" w:rsidR="00B60745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360CDC5D" w14:textId="564E51C2" w:rsidR="00B60745" w:rsidRPr="00B60745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B60745">
              <w:rPr>
                <w:rFonts w:ascii="Corbel" w:hAnsi="Corbel"/>
                <w:b w:val="0"/>
                <w:smallCaps w:val="0"/>
                <w:szCs w:val="24"/>
              </w:rPr>
              <w:t>amodzielne inicjowani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B60745">
              <w:rPr>
                <w:rFonts w:ascii="Corbel" w:hAnsi="Corbel"/>
                <w:b w:val="0"/>
                <w:smallCaps w:val="0"/>
                <w:szCs w:val="24"/>
              </w:rPr>
              <w:t xml:space="preserve"> działań na rzecz kultury</w:t>
            </w:r>
          </w:p>
        </w:tc>
        <w:tc>
          <w:tcPr>
            <w:tcW w:w="1873" w:type="dxa"/>
          </w:tcPr>
          <w:p w14:paraId="266EB567" w14:textId="318E25C4" w:rsidR="00B60745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0745">
              <w:rPr>
                <w:rFonts w:ascii="Corbel" w:hAnsi="Corbel"/>
                <w:b w:val="0"/>
                <w:smallCaps w:val="0"/>
                <w:szCs w:val="24"/>
              </w:rPr>
              <w:t>P6S_KO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805524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805524">
        <w:tc>
          <w:tcPr>
            <w:tcW w:w="9520" w:type="dxa"/>
          </w:tcPr>
          <w:p w14:paraId="43F8874D" w14:textId="5914E104" w:rsidR="0085747A" w:rsidRPr="00B169DF" w:rsidRDefault="0088268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Procesy migracyjne. Podstawowa terminologia, teorie migracji </w:t>
            </w:r>
          </w:p>
        </w:tc>
      </w:tr>
      <w:tr w:rsidR="0085747A" w:rsidRPr="00B169DF" w14:paraId="0C1DBED6" w14:textId="77777777" w:rsidTr="00805524">
        <w:tc>
          <w:tcPr>
            <w:tcW w:w="9520" w:type="dxa"/>
          </w:tcPr>
          <w:p w14:paraId="2195D51F" w14:textId="26AE86A1" w:rsidR="0085747A" w:rsidRPr="00B169DF" w:rsidRDefault="0088268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migracji w dziejach przemian cywilizacyjnych</w:t>
            </w:r>
          </w:p>
        </w:tc>
      </w:tr>
      <w:tr w:rsidR="0085747A" w:rsidRPr="00B169DF" w14:paraId="5B030BD5" w14:textId="77777777" w:rsidTr="00805524">
        <w:tc>
          <w:tcPr>
            <w:tcW w:w="9520" w:type="dxa"/>
          </w:tcPr>
          <w:p w14:paraId="6C2ED089" w14:textId="660DCCAE" w:rsidR="0085747A" w:rsidRPr="00B169DF" w:rsidRDefault="006769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Historia migracji w XX w.</w:t>
            </w:r>
          </w:p>
        </w:tc>
      </w:tr>
      <w:tr w:rsidR="0088268A" w:rsidRPr="00B169DF" w14:paraId="01DEE728" w14:textId="77777777" w:rsidTr="00805524">
        <w:tc>
          <w:tcPr>
            <w:tcW w:w="9520" w:type="dxa"/>
          </w:tcPr>
          <w:p w14:paraId="21A2E95A" w14:textId="02C55765" w:rsidR="0088268A" w:rsidRPr="00B169DF" w:rsidRDefault="006769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Migracje w dobie globalizacji</w:t>
            </w:r>
          </w:p>
        </w:tc>
      </w:tr>
      <w:tr w:rsidR="0088268A" w:rsidRPr="00B169DF" w14:paraId="50E10D20" w14:textId="77777777" w:rsidTr="00805524">
        <w:tc>
          <w:tcPr>
            <w:tcW w:w="9520" w:type="dxa"/>
          </w:tcPr>
          <w:p w14:paraId="1B02AE2F" w14:textId="29477A17" w:rsidR="0088268A" w:rsidRPr="00B169DF" w:rsidRDefault="006769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Aspekt ekonomiczny i demograficzny współczesnych migracji</w:t>
            </w:r>
          </w:p>
        </w:tc>
      </w:tr>
      <w:tr w:rsidR="006769F6" w:rsidRPr="00B169DF" w14:paraId="0E04EE76" w14:textId="77777777" w:rsidTr="00805524">
        <w:tc>
          <w:tcPr>
            <w:tcW w:w="9520" w:type="dxa"/>
          </w:tcPr>
          <w:p w14:paraId="5F81B4E0" w14:textId="0243EF3E" w:rsidR="006769F6" w:rsidRPr="00B169DF" w:rsidRDefault="006769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Polityka </w:t>
            </w:r>
            <w:r w:rsidR="00805524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>migracyjna i azylowa na przykładzie państw Unii Europejskiej</w:t>
            </w:r>
          </w:p>
        </w:tc>
      </w:tr>
      <w:tr w:rsidR="006769F6" w:rsidRPr="00B169DF" w14:paraId="1BCBE461" w14:textId="77777777" w:rsidTr="00805524">
        <w:tc>
          <w:tcPr>
            <w:tcW w:w="9520" w:type="dxa"/>
          </w:tcPr>
          <w:p w14:paraId="32525677" w14:textId="20A960DA" w:rsidR="006769F6" w:rsidRPr="00B169DF" w:rsidRDefault="006769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adaptacji/asymilacji współczesnych migrantów</w:t>
            </w:r>
          </w:p>
        </w:tc>
      </w:tr>
      <w:tr w:rsidR="00805524" w:rsidRPr="00B169DF" w14:paraId="372EFAB0" w14:textId="77777777" w:rsidTr="00805524">
        <w:tc>
          <w:tcPr>
            <w:tcW w:w="9520" w:type="dxa"/>
          </w:tcPr>
          <w:p w14:paraId="524188EE" w14:textId="557E29C8" w:rsidR="00805524" w:rsidRDefault="008055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Migracje a bezpieczeństwo we współczesnej Europie</w:t>
            </w:r>
          </w:p>
        </w:tc>
      </w:tr>
      <w:tr w:rsidR="00805524" w:rsidRPr="00B169DF" w14:paraId="7940183B" w14:textId="77777777" w:rsidTr="00805524">
        <w:tc>
          <w:tcPr>
            <w:tcW w:w="9520" w:type="dxa"/>
          </w:tcPr>
          <w:p w14:paraId="3EBD24F8" w14:textId="3BB93314" w:rsidR="00805524" w:rsidRDefault="008055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Nielegalne migracje i uchodźcy, handel ludźmi</w:t>
            </w:r>
          </w:p>
        </w:tc>
      </w:tr>
      <w:tr w:rsidR="00805524" w:rsidRPr="00B169DF" w14:paraId="426ADFC7" w14:textId="77777777" w:rsidTr="00805524">
        <w:tc>
          <w:tcPr>
            <w:tcW w:w="9520" w:type="dxa"/>
          </w:tcPr>
          <w:p w14:paraId="75A47D61" w14:textId="1ED51E93" w:rsidR="00805524" w:rsidRDefault="00BD62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Diaspora polska i jej przeobrażenia na przełomie XX i XXI w.(na przykładzie wybranych krajów)</w:t>
            </w:r>
          </w:p>
        </w:tc>
      </w:tr>
      <w:tr w:rsidR="00BD62B4" w:rsidRPr="00B169DF" w14:paraId="5ACA6341" w14:textId="77777777" w:rsidTr="00805524">
        <w:tc>
          <w:tcPr>
            <w:tcW w:w="9520" w:type="dxa"/>
          </w:tcPr>
          <w:p w14:paraId="0D38E589" w14:textId="53F31762" w:rsidR="00BD62B4" w:rsidRDefault="00BD62B4" w:rsidP="00BD62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Polscy migranci poakcesyjni w krajach unijnej piętnastki</w:t>
            </w:r>
          </w:p>
        </w:tc>
      </w:tr>
      <w:tr w:rsidR="00095101" w:rsidRPr="00B169DF" w14:paraId="03A50000" w14:textId="77777777" w:rsidTr="00805524">
        <w:tc>
          <w:tcPr>
            <w:tcW w:w="9520" w:type="dxa"/>
          </w:tcPr>
          <w:p w14:paraId="4AF066CF" w14:textId="77DE28C8" w:rsidR="00095101" w:rsidRDefault="00095101" w:rsidP="00BD62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Kobiety - migrantki</w:t>
            </w:r>
          </w:p>
        </w:tc>
      </w:tr>
      <w:tr w:rsidR="00BD62B4" w:rsidRPr="00B169DF" w14:paraId="49856678" w14:textId="77777777" w:rsidTr="00805524">
        <w:tc>
          <w:tcPr>
            <w:tcW w:w="9520" w:type="dxa"/>
          </w:tcPr>
          <w:p w14:paraId="6235EB01" w14:textId="22C14756" w:rsidR="00BD62B4" w:rsidRDefault="00BD62B4" w:rsidP="00BD62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Migracje. Zyski, straty, zagrożenia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8A1AB04" w14:textId="77777777" w:rsidR="008E48A1" w:rsidRDefault="008E48A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0E31B3" w14:textId="36BBD4BC" w:rsidR="0085747A" w:rsidRPr="00B169DF" w:rsidRDefault="008E48A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analiza tekstów z dyskusją, praca w grupach (dyskusja)</w:t>
      </w: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1FBF7AFE" w:rsidR="0085747A" w:rsidRP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D1AC8C4" w14:textId="00666DD3" w:rsidR="0085747A" w:rsidRPr="00B169DF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361FE843" w:rsidR="0085747A" w:rsidRPr="00B169DF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196DC76B" w14:textId="34FB349D" w:rsidR="0085747A" w:rsidRPr="00B169DF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C95FAC" w:rsidRPr="00B169DF" w14:paraId="49550470" w14:textId="77777777" w:rsidTr="00C05F44">
        <w:tc>
          <w:tcPr>
            <w:tcW w:w="1985" w:type="dxa"/>
          </w:tcPr>
          <w:p w14:paraId="26AC4705" w14:textId="2764EB7D" w:rsidR="00C95FAC" w:rsidRPr="00B169DF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A2D481C" w14:textId="4C83ED95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63423F9" w14:textId="2EEEF9A9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C95FAC" w:rsidRPr="00B169DF" w14:paraId="34AF6C35" w14:textId="77777777" w:rsidTr="00C05F44">
        <w:tc>
          <w:tcPr>
            <w:tcW w:w="1985" w:type="dxa"/>
          </w:tcPr>
          <w:p w14:paraId="0CD602A5" w14:textId="0FF69242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093039B4" w14:textId="31D6FDBB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A2265FD" w14:textId="2A359037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C95FAC" w:rsidRPr="00B169DF" w14:paraId="0AF9A055" w14:textId="77777777" w:rsidTr="00C05F44">
        <w:tc>
          <w:tcPr>
            <w:tcW w:w="1985" w:type="dxa"/>
          </w:tcPr>
          <w:p w14:paraId="3FEBF788" w14:textId="384F58B1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A83FF29" w14:textId="17656189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4E0B12C" w14:textId="5EB8B972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C95FAC" w:rsidRPr="00B169DF" w14:paraId="6F550271" w14:textId="77777777" w:rsidTr="00C05F44">
        <w:tc>
          <w:tcPr>
            <w:tcW w:w="1985" w:type="dxa"/>
          </w:tcPr>
          <w:p w14:paraId="142996C9" w14:textId="755E8E54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1A8A4A6E" w14:textId="5E51093F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6561449" w14:textId="3E4C8DE3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3F94147" w14:textId="48E5F9A7" w:rsidR="00923D7D" w:rsidRPr="00B169DF" w:rsidRDefault="008E48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zajęciach, test zaliczeniowy</w:t>
            </w: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2321D49" w:rsidR="0085747A" w:rsidRPr="00B169DF" w:rsidRDefault="008E48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677" w:type="dxa"/>
          </w:tcPr>
          <w:p w14:paraId="78014F56" w14:textId="73FD8206" w:rsidR="00C61DC5" w:rsidRPr="00B169DF" w:rsidRDefault="008E48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</w:t>
            </w:r>
            <w:r w:rsidR="003A46C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40D343F9" w:rsidR="00C61DC5" w:rsidRPr="00B169DF" w:rsidRDefault="003A46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49711774" w:rsidR="0085747A" w:rsidRPr="00B169DF" w:rsidRDefault="003A46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29DA1EC" w:rsidR="0085747A" w:rsidRPr="00B169DF" w:rsidRDefault="003A46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4E6508" w14:paraId="14835628" w14:textId="77777777" w:rsidTr="0071620A">
        <w:trPr>
          <w:trHeight w:val="397"/>
        </w:trPr>
        <w:tc>
          <w:tcPr>
            <w:tcW w:w="7513" w:type="dxa"/>
          </w:tcPr>
          <w:p w14:paraId="35B8E20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A68F95" w14:textId="77777777" w:rsidR="004E6508" w:rsidRDefault="004E65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65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Castles S., Miller M.J., Migracje we współczesny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 świecie, PWN Warszawa 2011</w:t>
            </w:r>
          </w:p>
          <w:p w14:paraId="26E0FB66" w14:textId="5971AF4D" w:rsidR="00C46418" w:rsidRDefault="00C464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Kawczyńska-Butrym Z., Migracje. Wybrane zagadnienia, wyd. UMCS 2009</w:t>
            </w:r>
          </w:p>
          <w:p w14:paraId="3157E89B" w14:textId="2D1BAECF" w:rsidR="004E6508" w:rsidRPr="004E6508" w:rsidRDefault="004E65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Romaniszyn K., Kulturowe implikacje międzynarodowych migracji, Lublin 2003</w:t>
            </w:r>
          </w:p>
        </w:tc>
      </w:tr>
      <w:tr w:rsidR="0085747A" w:rsidRPr="00C04B3A" w14:paraId="7458DD74" w14:textId="77777777" w:rsidTr="0071620A">
        <w:trPr>
          <w:trHeight w:val="397"/>
        </w:trPr>
        <w:tc>
          <w:tcPr>
            <w:tcW w:w="7513" w:type="dxa"/>
          </w:tcPr>
          <w:p w14:paraId="46DF768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060DBF0" w14:textId="1D4B0708" w:rsidR="00B330A5" w:rsidRDefault="00B330A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Adamczyk A., Sakson A., Trosiak C.(red.), Europejskie i polskie doświadczenia z etnicznością i migracjami w XXI wieku, Poznań 2018</w:t>
            </w:r>
          </w:p>
          <w:p w14:paraId="3369EE58" w14:textId="3C930CDA" w:rsidR="00B330A5" w:rsidRDefault="00B330A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Balicki J., Imigranci i uchodźcy w Unii Europejskiej. Humanizacja polityki imigracyjnej i azylowej, Warszawa 2012</w:t>
            </w:r>
          </w:p>
          <w:p w14:paraId="19FA4D57" w14:textId="1FE91397" w:rsidR="00B330A5" w:rsidRDefault="00B330A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Bartnik A., Migracje do Stanów Zjednoczonych Ameryki w dobie globalizacji: determinanty, interakcje, skutki, wyd. UJ Kraków 2019</w:t>
            </w:r>
          </w:p>
          <w:p w14:paraId="1D8F9C4B" w14:textId="3D58FD4D" w:rsidR="00B330A5" w:rsidRDefault="00B330A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Czop E., Migranci polscy w krajach unijnej piętnastki (1992-2011). Wybrane zagadnienia, wyd. UR Rzeszów 2013</w:t>
            </w:r>
          </w:p>
          <w:p w14:paraId="2279E466" w14:textId="5FD2FF25" w:rsidR="00B739C7" w:rsidRPr="00B739C7" w:rsidRDefault="00B739C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739C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Fehler W., Dziubek I., K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ubacki Z.</w:t>
            </w:r>
            <w:r w:rsidR="00B330A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(red.)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Oblicza współczesnych migracji, wyd. Państwowej Wyższej Szkoły Zawodowej im. Prezydenta Stanisława Wojciechowskiego, Kalisz 2017 </w:t>
            </w:r>
          </w:p>
          <w:p w14:paraId="609C069D" w14:textId="06F28F8E" w:rsidR="00C04B3A" w:rsidRPr="00B45361" w:rsidRDefault="00C04B3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4536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Kawczyńska-Butrym Z., Raport końcowy projektu Polish female migrants and their families – a study of care deficit, wyd. UMCS Lublin, 2016</w:t>
            </w:r>
          </w:p>
          <w:p w14:paraId="6AF83A11" w14:textId="41EA1478" w:rsidR="00C04B3A" w:rsidRDefault="00C04B3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04B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Lesińska M., Okólski M.</w:t>
            </w:r>
            <w:r w:rsidR="00B330A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(red.)</w:t>
            </w:r>
            <w:r w:rsidRPr="00C04B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25 w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ykładów o migracjach, SCHOLAR Warszawa 2018</w:t>
            </w:r>
          </w:p>
          <w:p w14:paraId="0875C39E" w14:textId="6EBF4191" w:rsidR="00B330A5" w:rsidRDefault="00B330A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Piekutowska A., Imigracja zarobkowa i jej wpływ na rynek pracy, CeDeWu Warszawa 2019</w:t>
            </w:r>
          </w:p>
          <w:p w14:paraId="4FE5D9D0" w14:textId="24A179DA" w:rsidR="00B330A5" w:rsidRDefault="00B330A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Rajchel J., Topolewski S.,</w:t>
            </w:r>
            <w:r w:rsidR="008C392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(red.)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Migracje w kontekście bezpieczeństwa i obronności, Siedlce 2020</w:t>
            </w:r>
          </w:p>
          <w:p w14:paraId="60E7B976" w14:textId="08643283" w:rsidR="00B739C7" w:rsidRDefault="00B739C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Waluga G., Imigranci i społeczeństwa przyjmujące: adaptacja?, integracja?, transformacja?, „Neriton” Warszawa 2000</w:t>
            </w:r>
          </w:p>
          <w:p w14:paraId="78C6873A" w14:textId="1389003A" w:rsidR="008C392D" w:rsidRDefault="008C392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Wybrane dokumenty: raporty z badań na temat migracji, dokumenty urzędowe polskie i unijne dotyczące polityki azylowej i imigracyjnej, materiały prasowe i internetowe.</w:t>
            </w:r>
          </w:p>
          <w:p w14:paraId="0D8CF9D3" w14:textId="449AD942" w:rsidR="00C04B3A" w:rsidRPr="00C04B3A" w:rsidRDefault="00C04B3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C04B3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C04B3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AACAD7" w14:textId="77777777" w:rsidR="0039291B" w:rsidRDefault="0039291B" w:rsidP="00C16ABF">
      <w:pPr>
        <w:spacing w:after="0" w:line="240" w:lineRule="auto"/>
      </w:pPr>
      <w:r>
        <w:separator/>
      </w:r>
    </w:p>
  </w:endnote>
  <w:endnote w:type="continuationSeparator" w:id="0">
    <w:p w14:paraId="2C119F6F" w14:textId="77777777" w:rsidR="0039291B" w:rsidRDefault="0039291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C9A51" w14:textId="77777777" w:rsidR="0039291B" w:rsidRDefault="0039291B" w:rsidP="00C16ABF">
      <w:pPr>
        <w:spacing w:after="0" w:line="240" w:lineRule="auto"/>
      </w:pPr>
      <w:r>
        <w:separator/>
      </w:r>
    </w:p>
  </w:footnote>
  <w:footnote w:type="continuationSeparator" w:id="0">
    <w:p w14:paraId="06317C2D" w14:textId="77777777" w:rsidR="0039291B" w:rsidRDefault="0039291B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101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3F05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291B"/>
    <w:rsid w:val="003A0A5B"/>
    <w:rsid w:val="003A1176"/>
    <w:rsid w:val="003A46CB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6508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2A34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1A62"/>
    <w:rsid w:val="006620D9"/>
    <w:rsid w:val="00671958"/>
    <w:rsid w:val="00672D83"/>
    <w:rsid w:val="00675843"/>
    <w:rsid w:val="006769F6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F66"/>
    <w:rsid w:val="00745302"/>
    <w:rsid w:val="007461D6"/>
    <w:rsid w:val="00746EC8"/>
    <w:rsid w:val="00763BF1"/>
    <w:rsid w:val="0076513F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5524"/>
    <w:rsid w:val="0081554D"/>
    <w:rsid w:val="0081707E"/>
    <w:rsid w:val="008449B3"/>
    <w:rsid w:val="008552A2"/>
    <w:rsid w:val="0085747A"/>
    <w:rsid w:val="0088268A"/>
    <w:rsid w:val="00884922"/>
    <w:rsid w:val="00885F64"/>
    <w:rsid w:val="008917F9"/>
    <w:rsid w:val="008A45F7"/>
    <w:rsid w:val="008C0CC0"/>
    <w:rsid w:val="008C19A9"/>
    <w:rsid w:val="008C379D"/>
    <w:rsid w:val="008C392D"/>
    <w:rsid w:val="008C5147"/>
    <w:rsid w:val="008C5359"/>
    <w:rsid w:val="008C5363"/>
    <w:rsid w:val="008D3DFB"/>
    <w:rsid w:val="008E48A1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2885"/>
    <w:rsid w:val="00B06142"/>
    <w:rsid w:val="00B135B1"/>
    <w:rsid w:val="00B1435F"/>
    <w:rsid w:val="00B169DF"/>
    <w:rsid w:val="00B26129"/>
    <w:rsid w:val="00B3130B"/>
    <w:rsid w:val="00B330A5"/>
    <w:rsid w:val="00B40ADB"/>
    <w:rsid w:val="00B43B77"/>
    <w:rsid w:val="00B43E80"/>
    <w:rsid w:val="00B45361"/>
    <w:rsid w:val="00B60745"/>
    <w:rsid w:val="00B607DB"/>
    <w:rsid w:val="00B66529"/>
    <w:rsid w:val="00B739C7"/>
    <w:rsid w:val="00B75946"/>
    <w:rsid w:val="00B8056E"/>
    <w:rsid w:val="00B819C8"/>
    <w:rsid w:val="00B82308"/>
    <w:rsid w:val="00B90885"/>
    <w:rsid w:val="00B90CCB"/>
    <w:rsid w:val="00BB520A"/>
    <w:rsid w:val="00BD3869"/>
    <w:rsid w:val="00BD62B4"/>
    <w:rsid w:val="00BD66E9"/>
    <w:rsid w:val="00BD6FF4"/>
    <w:rsid w:val="00BF2C41"/>
    <w:rsid w:val="00C04B3A"/>
    <w:rsid w:val="00C058B4"/>
    <w:rsid w:val="00C05F44"/>
    <w:rsid w:val="00C131B5"/>
    <w:rsid w:val="00C16ABF"/>
    <w:rsid w:val="00C170AE"/>
    <w:rsid w:val="00C26CB7"/>
    <w:rsid w:val="00C324C1"/>
    <w:rsid w:val="00C36992"/>
    <w:rsid w:val="00C46418"/>
    <w:rsid w:val="00C56036"/>
    <w:rsid w:val="00C61DC5"/>
    <w:rsid w:val="00C67E92"/>
    <w:rsid w:val="00C70A26"/>
    <w:rsid w:val="00C766DF"/>
    <w:rsid w:val="00C94B98"/>
    <w:rsid w:val="00C95FAC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BFF"/>
    <w:rsid w:val="00E77E88"/>
    <w:rsid w:val="00E8107D"/>
    <w:rsid w:val="00E960BB"/>
    <w:rsid w:val="00EA2074"/>
    <w:rsid w:val="00EA4832"/>
    <w:rsid w:val="00EA4E9D"/>
    <w:rsid w:val="00EB7801"/>
    <w:rsid w:val="00EC4899"/>
    <w:rsid w:val="00ED03AB"/>
    <w:rsid w:val="00ED32D2"/>
    <w:rsid w:val="00ED51E5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93843-53D8-4050-B124-C72D296BE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216</TotalTime>
  <Pages>1</Pages>
  <Words>1004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18</cp:revision>
  <cp:lastPrinted>2019-02-06T12:12:00Z</cp:lastPrinted>
  <dcterms:created xsi:type="dcterms:W3CDTF">2023-10-02T12:20:00Z</dcterms:created>
  <dcterms:modified xsi:type="dcterms:W3CDTF">2024-10-24T07:33:00Z</dcterms:modified>
</cp:coreProperties>
</file>